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4E09E"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Dear RSC Parents,</w:t>
      </w:r>
    </w:p>
    <w:p w14:paraId="17D9E777" w14:textId="77777777" w:rsidR="008D67A7" w:rsidRPr="008D67A7" w:rsidRDefault="008D67A7" w:rsidP="008D67A7">
      <w:pPr>
        <w:spacing w:after="0" w:line="240" w:lineRule="auto"/>
        <w:rPr>
          <w:rFonts w:ascii="Times New Roman" w:eastAsia="Times New Roman" w:hAnsi="Times New Roman" w:cs="Times New Roman"/>
          <w:sz w:val="24"/>
          <w:szCs w:val="24"/>
        </w:rPr>
      </w:pPr>
    </w:p>
    <w:p w14:paraId="1D918072"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The safety of our players, their families, and our staff is Renegades SC’s top priority. With that in mind, we would like to take this opportunity to call your attention to some safety concerns, and let you know about the steps our Club has taken to safeguard those we serve.</w:t>
      </w:r>
    </w:p>
    <w:p w14:paraId="71F96270" w14:textId="77777777" w:rsidR="008D67A7" w:rsidRPr="008D67A7" w:rsidRDefault="008D67A7" w:rsidP="008D67A7">
      <w:pPr>
        <w:spacing w:after="0" w:line="240" w:lineRule="auto"/>
        <w:rPr>
          <w:rFonts w:ascii="Times New Roman" w:eastAsia="Times New Roman" w:hAnsi="Times New Roman" w:cs="Times New Roman"/>
          <w:sz w:val="24"/>
          <w:szCs w:val="24"/>
        </w:rPr>
      </w:pPr>
    </w:p>
    <w:p w14:paraId="07425867"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 xml:space="preserve">Today’s “Ashley’s Laws” governing the registration and prosecution of child predators exist because of the 1993 abduction of seven-year-old Ashley Estell from a crowded, Plano, soccer complex. Please talk with your players and their siblings about the importance </w:t>
      </w:r>
      <w:proofErr w:type="gramStart"/>
      <w:r w:rsidRPr="008D67A7">
        <w:rPr>
          <w:rFonts w:ascii="Calibri" w:eastAsia="Times New Roman" w:hAnsi="Calibri" w:cs="Calibri"/>
          <w:color w:val="000000"/>
        </w:rPr>
        <w:t>of:</w:t>
      </w:r>
      <w:proofErr w:type="gramEnd"/>
      <w:r w:rsidRPr="008D67A7">
        <w:rPr>
          <w:rFonts w:ascii="Calibri" w:eastAsia="Times New Roman" w:hAnsi="Calibri" w:cs="Calibri"/>
          <w:color w:val="000000"/>
        </w:rPr>
        <w:t xml:space="preserve"> 1) staying in groups, 2) walking in pairs, 3) situations to avoid, 4) and how to react if they find themselves the target of a child predator.</w:t>
      </w:r>
    </w:p>
    <w:p w14:paraId="174628AF" w14:textId="77777777" w:rsidR="008D67A7" w:rsidRPr="008D67A7" w:rsidRDefault="008D67A7" w:rsidP="008D67A7">
      <w:pPr>
        <w:spacing w:after="0" w:line="240" w:lineRule="auto"/>
        <w:rPr>
          <w:rFonts w:ascii="Times New Roman" w:eastAsia="Times New Roman" w:hAnsi="Times New Roman" w:cs="Times New Roman"/>
          <w:sz w:val="24"/>
          <w:szCs w:val="24"/>
        </w:rPr>
      </w:pPr>
    </w:p>
    <w:p w14:paraId="79937D10"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As a Club, our responsibility to those we serve goes well beyond games and the training ground. More comprehensively, it also includes protecting the well-being of our players, the reputations of our coaches, and the good name of our Club by maintaining high standards for ALL team interactions and communications. To address this, Renegades SC has established the following set of Youth Protection policies:</w:t>
      </w:r>
    </w:p>
    <w:p w14:paraId="2A31D78F"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Times New Roman" w:eastAsia="Times New Roman" w:hAnsi="Times New Roman" w:cs="Times New Roman"/>
          <w:sz w:val="24"/>
          <w:szCs w:val="24"/>
        </w:rPr>
        <w:br/>
      </w:r>
    </w:p>
    <w:p w14:paraId="55274F75" w14:textId="77777777" w:rsidR="008D67A7" w:rsidRPr="008D67A7" w:rsidRDefault="008D67A7" w:rsidP="008D67A7">
      <w:pPr>
        <w:numPr>
          <w:ilvl w:val="0"/>
          <w:numId w:val="1"/>
        </w:numPr>
        <w:spacing w:after="0" w:line="240" w:lineRule="auto"/>
        <w:textAlignment w:val="baseline"/>
        <w:rPr>
          <w:rFonts w:ascii="Calibri" w:eastAsia="Times New Roman" w:hAnsi="Calibri" w:cs="Calibri"/>
          <w:color w:val="000000"/>
        </w:rPr>
      </w:pPr>
      <w:r w:rsidRPr="008D67A7">
        <w:rPr>
          <w:rFonts w:ascii="Calibri" w:eastAsia="Times New Roman" w:hAnsi="Calibri" w:cs="Calibri"/>
          <w:b/>
          <w:bCs/>
          <w:color w:val="000000"/>
        </w:rPr>
        <w:t>Coaches Code of Conduct:</w:t>
      </w:r>
      <w:r w:rsidRPr="008D67A7">
        <w:rPr>
          <w:rFonts w:ascii="Calibri" w:eastAsia="Times New Roman" w:hAnsi="Calibri" w:cs="Calibri"/>
          <w:color w:val="000000"/>
        </w:rPr>
        <w:t xml:space="preserve"> Renegades SC is a member of US Youth Soccer. As a condition of employment, Renegades coaches (and the players for whom they are responsible) must abide by and comply with the USYSA’s (</w:t>
      </w:r>
      <w:hyperlink r:id="rId7" w:history="1">
        <w:r w:rsidRPr="008D67A7">
          <w:rPr>
            <w:rFonts w:ascii="Calibri" w:eastAsia="Times New Roman" w:hAnsi="Calibri" w:cs="Calibri"/>
            <w:color w:val="1155CC"/>
            <w:u w:val="single"/>
          </w:rPr>
          <w:t>www.usyouthsoccer.org</w:t>
        </w:r>
      </w:hyperlink>
      <w:r w:rsidRPr="008D67A7">
        <w:rPr>
          <w:rFonts w:ascii="Calibri" w:eastAsia="Times New Roman" w:hAnsi="Calibri" w:cs="Calibri"/>
          <w:color w:val="000000"/>
        </w:rPr>
        <w:t xml:space="preserve">) </w:t>
      </w:r>
      <w:hyperlink r:id="rId8" w:history="1">
        <w:r w:rsidRPr="008D67A7">
          <w:rPr>
            <w:rFonts w:ascii="Calibri" w:eastAsia="Times New Roman" w:hAnsi="Calibri" w:cs="Calibri"/>
            <w:color w:val="1155CC"/>
            <w:u w:val="single"/>
          </w:rPr>
          <w:t>Code of Conduct</w:t>
        </w:r>
      </w:hyperlink>
      <w:r w:rsidRPr="008D67A7">
        <w:rPr>
          <w:rFonts w:ascii="Calibri" w:eastAsia="Times New Roman" w:hAnsi="Calibri" w:cs="Calibri"/>
          <w:color w:val="000000"/>
        </w:rPr>
        <w:t xml:space="preserve">. The guidelines contained therein </w:t>
      </w:r>
      <w:proofErr w:type="gramStart"/>
      <w:r w:rsidRPr="008D67A7">
        <w:rPr>
          <w:rFonts w:ascii="Calibri" w:eastAsia="Times New Roman" w:hAnsi="Calibri" w:cs="Calibri"/>
          <w:color w:val="000000"/>
        </w:rPr>
        <w:t>govern:</w:t>
      </w:r>
      <w:proofErr w:type="gramEnd"/>
      <w:r w:rsidRPr="008D67A7">
        <w:rPr>
          <w:rFonts w:ascii="Calibri" w:eastAsia="Times New Roman" w:hAnsi="Calibri" w:cs="Calibri"/>
          <w:color w:val="000000"/>
        </w:rPr>
        <w:t xml:space="preserve"> substance abuse, prohibited activities, sexual misconduct, physical contact, one-on-one interactions, the training environment, communications, travel, bullying, harassment, hazing, and mandatory reporting.</w:t>
      </w:r>
    </w:p>
    <w:p w14:paraId="6020126B" w14:textId="77777777" w:rsidR="008D67A7" w:rsidRPr="008D67A7" w:rsidRDefault="008D67A7" w:rsidP="008D67A7">
      <w:pPr>
        <w:numPr>
          <w:ilvl w:val="0"/>
          <w:numId w:val="1"/>
        </w:numPr>
        <w:spacing w:after="0" w:line="240" w:lineRule="auto"/>
        <w:textAlignment w:val="baseline"/>
        <w:rPr>
          <w:rFonts w:ascii="Calibri" w:eastAsia="Times New Roman" w:hAnsi="Calibri" w:cs="Calibri"/>
          <w:color w:val="000000"/>
        </w:rPr>
      </w:pPr>
      <w:r w:rsidRPr="008D67A7">
        <w:rPr>
          <w:rFonts w:ascii="Calibri" w:eastAsia="Times New Roman" w:hAnsi="Calibri" w:cs="Calibri"/>
          <w:b/>
          <w:bCs/>
          <w:color w:val="000000"/>
        </w:rPr>
        <w:t>Parent Code of Conduct:</w:t>
      </w:r>
      <w:r w:rsidRPr="008D67A7">
        <w:rPr>
          <w:rFonts w:ascii="Calibri" w:eastAsia="Times New Roman" w:hAnsi="Calibri" w:cs="Calibri"/>
          <w:color w:val="000000"/>
        </w:rPr>
        <w:t xml:space="preserve"> Our Parent Code of Conduct was included in your Select Player Contract, and can be reviewed at the following URL: </w:t>
      </w:r>
      <w:hyperlink r:id="rId9" w:history="1">
        <w:r w:rsidRPr="008D67A7">
          <w:rPr>
            <w:rFonts w:ascii="Calibri" w:eastAsia="Times New Roman" w:hAnsi="Calibri" w:cs="Calibri"/>
            <w:color w:val="1155CC"/>
            <w:u w:val="single"/>
          </w:rPr>
          <w:t>Parent Code of Conduct</w:t>
        </w:r>
      </w:hyperlink>
    </w:p>
    <w:p w14:paraId="496F87AF" w14:textId="77777777" w:rsidR="008D67A7" w:rsidRPr="008D67A7" w:rsidRDefault="008D67A7" w:rsidP="008D67A7">
      <w:pPr>
        <w:numPr>
          <w:ilvl w:val="0"/>
          <w:numId w:val="1"/>
        </w:numPr>
        <w:spacing w:after="0" w:line="240" w:lineRule="auto"/>
        <w:textAlignment w:val="baseline"/>
        <w:rPr>
          <w:rFonts w:ascii="Calibri" w:eastAsia="Times New Roman" w:hAnsi="Calibri" w:cs="Calibri"/>
          <w:color w:val="000000"/>
        </w:rPr>
      </w:pPr>
      <w:r w:rsidRPr="008D67A7">
        <w:rPr>
          <w:rFonts w:ascii="Calibri" w:eastAsia="Times New Roman" w:hAnsi="Calibri" w:cs="Calibri"/>
          <w:b/>
          <w:bCs/>
          <w:color w:val="000000"/>
        </w:rPr>
        <w:t xml:space="preserve">Player Code of Conduct: </w:t>
      </w:r>
      <w:r w:rsidRPr="008D67A7">
        <w:rPr>
          <w:rFonts w:ascii="Calibri" w:eastAsia="Times New Roman" w:hAnsi="Calibri" w:cs="Calibri"/>
          <w:color w:val="000000"/>
        </w:rPr>
        <w:t xml:space="preserve">Our Player Code of Conduct was included in the Select Player Contract, and can be reviewed at the following URL: </w:t>
      </w:r>
      <w:hyperlink r:id="rId10" w:history="1">
        <w:r w:rsidRPr="008D67A7">
          <w:rPr>
            <w:rFonts w:ascii="Calibri" w:eastAsia="Times New Roman" w:hAnsi="Calibri" w:cs="Calibri"/>
            <w:color w:val="1155CC"/>
            <w:u w:val="single"/>
          </w:rPr>
          <w:t>Player Code of Conduct</w:t>
        </w:r>
      </w:hyperlink>
    </w:p>
    <w:p w14:paraId="56B5253B" w14:textId="77777777" w:rsidR="008D67A7" w:rsidRPr="008D67A7" w:rsidRDefault="008D67A7" w:rsidP="008D67A7">
      <w:pPr>
        <w:numPr>
          <w:ilvl w:val="0"/>
          <w:numId w:val="1"/>
        </w:numPr>
        <w:spacing w:after="0" w:line="240" w:lineRule="auto"/>
        <w:textAlignment w:val="baseline"/>
        <w:rPr>
          <w:rFonts w:ascii="Calibri" w:eastAsia="Times New Roman" w:hAnsi="Calibri" w:cs="Calibri"/>
          <w:color w:val="000000"/>
        </w:rPr>
      </w:pPr>
      <w:r w:rsidRPr="008D67A7">
        <w:rPr>
          <w:rFonts w:ascii="Calibri" w:eastAsia="Times New Roman" w:hAnsi="Calibri" w:cs="Calibri"/>
          <w:b/>
          <w:bCs/>
          <w:color w:val="000000"/>
        </w:rPr>
        <w:t>Barriers Against Abuse:</w:t>
      </w:r>
      <w:r w:rsidRPr="008D67A7">
        <w:rPr>
          <w:rFonts w:ascii="Calibri" w:eastAsia="Times New Roman" w:hAnsi="Calibri" w:cs="Calibri"/>
          <w:color w:val="000000"/>
        </w:rPr>
        <w:t xml:space="preserve"> Renegades SC has a two-pronged "Barriers Against Abuse" policy. One prong requires adults to maintain "two-deep leadership," in all interactions with players (other than with their own children). The second prong prohibits one-on-one contact/communications between coaches and players. A detailed description of the policy can be reviewed at the following URL: </w:t>
      </w:r>
      <w:hyperlink r:id="rId11" w:history="1">
        <w:r w:rsidRPr="008D67A7">
          <w:rPr>
            <w:rFonts w:ascii="Calibri" w:eastAsia="Times New Roman" w:hAnsi="Calibri" w:cs="Calibri"/>
            <w:color w:val="1155CC"/>
            <w:u w:val="single"/>
          </w:rPr>
          <w:t>Youth Protection: Barriers Against Abuse</w:t>
        </w:r>
      </w:hyperlink>
    </w:p>
    <w:p w14:paraId="7E622E68" w14:textId="77777777" w:rsidR="008D67A7" w:rsidRPr="008D67A7" w:rsidRDefault="008D67A7" w:rsidP="008D67A7">
      <w:pPr>
        <w:spacing w:after="0" w:line="240" w:lineRule="auto"/>
        <w:rPr>
          <w:rFonts w:ascii="Times New Roman" w:eastAsia="Times New Roman" w:hAnsi="Times New Roman" w:cs="Times New Roman"/>
          <w:sz w:val="24"/>
          <w:szCs w:val="24"/>
        </w:rPr>
      </w:pPr>
    </w:p>
    <w:p w14:paraId="179B5427"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Thank you for helping us uphold the standards outlined above in our Club-wide effort to safeguard our players, their families, and our staff. Go Renegades!</w:t>
      </w:r>
    </w:p>
    <w:p w14:paraId="3CF8261F" w14:textId="77777777" w:rsidR="008D67A7" w:rsidRPr="008D67A7" w:rsidRDefault="008D67A7" w:rsidP="008D67A7">
      <w:pPr>
        <w:spacing w:after="0" w:line="240" w:lineRule="auto"/>
        <w:rPr>
          <w:rFonts w:ascii="Times New Roman" w:eastAsia="Times New Roman" w:hAnsi="Times New Roman" w:cs="Times New Roman"/>
          <w:sz w:val="24"/>
          <w:szCs w:val="24"/>
        </w:rPr>
      </w:pPr>
      <w:r w:rsidRPr="008D67A7">
        <w:rPr>
          <w:rFonts w:ascii="Calibri" w:eastAsia="Times New Roman" w:hAnsi="Calibri" w:cs="Calibri"/>
          <w:color w:val="000000"/>
        </w:rPr>
        <w:t>RSC Operations</w:t>
      </w:r>
    </w:p>
    <w:p w14:paraId="5A342A95" w14:textId="77777777" w:rsidR="00FD22ED" w:rsidRDefault="00FD22ED"/>
    <w:sectPr w:rsidR="00FD22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45061" w14:textId="77777777" w:rsidR="007B05CC" w:rsidRDefault="007B05CC" w:rsidP="00FD22ED">
      <w:pPr>
        <w:spacing w:after="0" w:line="240" w:lineRule="auto"/>
      </w:pPr>
      <w:r>
        <w:separator/>
      </w:r>
    </w:p>
  </w:endnote>
  <w:endnote w:type="continuationSeparator" w:id="0">
    <w:p w14:paraId="27F0AFFA" w14:textId="77777777" w:rsidR="007B05CC" w:rsidRDefault="007B05CC" w:rsidP="00FD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C05E0" w14:textId="77777777" w:rsidR="007B05CC" w:rsidRDefault="007B05CC" w:rsidP="00FD22ED">
      <w:pPr>
        <w:spacing w:after="0" w:line="240" w:lineRule="auto"/>
      </w:pPr>
      <w:r>
        <w:separator/>
      </w:r>
    </w:p>
  </w:footnote>
  <w:footnote w:type="continuationSeparator" w:id="0">
    <w:p w14:paraId="66F28EDD" w14:textId="77777777" w:rsidR="007B05CC" w:rsidRDefault="007B05CC" w:rsidP="00FD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A4AA" w14:textId="60C2BDF8" w:rsidR="00FD22ED" w:rsidRDefault="00FD22ED" w:rsidP="00FD22ED">
    <w:pPr>
      <w:pStyle w:val="Header"/>
      <w:jc w:val="center"/>
    </w:pPr>
    <w:r>
      <w:rPr>
        <w:noProof/>
      </w:rPr>
      <w:drawing>
        <wp:inline distT="0" distB="0" distL="0" distR="0" wp14:anchorId="036EBF72" wp14:editId="0D5D0A95">
          <wp:extent cx="1438275" cy="1446887"/>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4405" cy="1453054"/>
                  </a:xfrm>
                  <a:prstGeom prst="rect">
                    <a:avLst/>
                  </a:prstGeom>
                </pic:spPr>
              </pic:pic>
            </a:graphicData>
          </a:graphic>
        </wp:inline>
      </w:drawing>
    </w:r>
  </w:p>
  <w:p w14:paraId="70776604" w14:textId="77777777" w:rsidR="00FD22ED" w:rsidRDefault="00FD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A6EE3"/>
    <w:multiLevelType w:val="multilevel"/>
    <w:tmpl w:val="9B84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ED"/>
    <w:rsid w:val="007B05CC"/>
    <w:rsid w:val="008D67A7"/>
    <w:rsid w:val="00FD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7843"/>
  <w15:chartTrackingRefBased/>
  <w15:docId w15:val="{BD626D47-8362-44D3-B497-B7B6371A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ED"/>
  </w:style>
  <w:style w:type="paragraph" w:styleId="Footer">
    <w:name w:val="footer"/>
    <w:basedOn w:val="Normal"/>
    <w:link w:val="FooterChar"/>
    <w:uiPriority w:val="99"/>
    <w:unhideWhenUsed/>
    <w:rsid w:val="00FD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ED"/>
  </w:style>
  <w:style w:type="paragraph" w:styleId="NormalWeb">
    <w:name w:val="Normal (Web)"/>
    <w:basedOn w:val="Normal"/>
    <w:uiPriority w:val="99"/>
    <w:semiHidden/>
    <w:unhideWhenUsed/>
    <w:rsid w:val="008D6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6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97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youthsoccer.org/assets/1/36/us_youth_soccer_code_of_conduct_2.16.191.pdf?162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youthsoccer.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9v_T7ZgLYtrFCvrYLKiQ2wFqzZxmUWqpwR8imBQxlh4/edit?usp=sharing" TargetMode="External"/><Relationship Id="rId5" Type="http://schemas.openxmlformats.org/officeDocument/2006/relationships/footnotes" Target="footnotes.xml"/><Relationship Id="rId10" Type="http://schemas.openxmlformats.org/officeDocument/2006/relationships/hyperlink" Target="https://docs.google.com/document/d/19YOE3lfK8t8zX-EzdIALMrixXw0DR7kdHyIeCnIZf-U/edit?usp=sharing" TargetMode="External"/><Relationship Id="rId4" Type="http://schemas.openxmlformats.org/officeDocument/2006/relationships/webSettings" Target="webSettings.xml"/><Relationship Id="rId9" Type="http://schemas.openxmlformats.org/officeDocument/2006/relationships/hyperlink" Target="https://docs.google.com/document/d/14mQ9HpcrbbiG7XcRzan-OefauLyvnWlmE--D5VIUSJo/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brumbelow</dc:creator>
  <cp:keywords/>
  <dc:description/>
  <cp:lastModifiedBy>katie brumbelow</cp:lastModifiedBy>
  <cp:revision>2</cp:revision>
  <dcterms:created xsi:type="dcterms:W3CDTF">2021-02-02T19:24:00Z</dcterms:created>
  <dcterms:modified xsi:type="dcterms:W3CDTF">2021-02-02T19:24:00Z</dcterms:modified>
</cp:coreProperties>
</file>